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60" w:rsidRDefault="00EF2D60" w:rsidP="00EF2D6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Конвенция ООН о правах ребенка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Из истории защиты прав детей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 года назад Россия приняла Конвенцию ООН о правах ребенка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 Всеобщей декларации прав человека отмечается, что «ребенок ввиду его физической и умственной незрелости нуждается в специальной охране и заботе». Первый толчок к осмыслению прав детей дала еще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ервая мировая война. Британский союз спасения детей и шведская общественная организация «Радда Барнен» вместе с Лигой женщин в начале 20-х годов прошлого века разработали первую в истории Декларацию прав ребенка, которая была представлена Лиге наций. В этом важнейшем международном документе закреплялись основные условия, обеспечивающие выживание и нормальное развитие детей. Это право на жизнь, образование, медицинское обслуживание, защиту от эксплуатации и непосильного труда, от попадания в рабство, от различных стихийных бедствий и угроз войны. В Декларации отмечалось также, что дети должны воспитываться в атмосфере значимости их вклада для будущих поколений. В 1924 г. Лига наций приняла эту Декларацию. Она получила название Женевской, так как была принята в Женеве на 5-й Ассамблее Лиги наций.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После завершения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торой мировой войны была создана Организация Объединенных Наций, под ее эгидой были разработаны и приняты многие важные международные документы, касающиеся защиты детства. В 1945 г. Генеральная Ассамблея ООН оформляет создание Детского фонда ООН (ЮНИСЕФ), который до сих пор оказывает всестороннюю помощь детям, попавшим в трудную жизненную ситуацию, а в 1948-м принимает Всеобщую декларацию прав человека, впервые провозгласившую право на защиту семьи, на особую помощь материнству и младенчеству.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Через 20 лет, в 1966 г., был подписан Международный пакт о гражданских и политических правах, где еще раз закреплялось положение о праве семьи на особую защиту со стороны общества и государства. В этом же году был подготовлен еще один важный документ – Пакт об экономических, социальных и культурных правах, в котором также обращалось особое внимание на мероприятия, необходимые для здорового развития ребенка.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Эти международные документы подготовили почву для принятия нового варианта Декларации прав ребенка. 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Произошло это 20 ноября 1959 г. на 14-й сессии Генеральной Ассамбл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еи ОО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Н. В новой Декларации отмечались </w:t>
      </w:r>
      <w:r>
        <w:rPr>
          <w:rFonts w:ascii="Times New Roman" w:hAnsi="Times New Roman"/>
          <w:b/>
          <w:sz w:val="28"/>
          <w:szCs w:val="28"/>
          <w:lang w:val="ru-RU"/>
        </w:rPr>
        <w:t>главные принципы в отношении всех детей планеты</w:t>
      </w:r>
      <w:r>
        <w:rPr>
          <w:rFonts w:ascii="Times New Roman" w:hAnsi="Times New Roman"/>
          <w:sz w:val="28"/>
          <w:szCs w:val="28"/>
          <w:lang w:val="ru-RU"/>
        </w:rPr>
        <w:t xml:space="preserve">: равенство прав и отсутствие дискриминации по признаку пола, цвета кожи, национальности, языка, религии, социального происхождения, имущественного статуса, политических и иных убеждений. Перечислялись права ребенка как гражданина – право на имя, гражданство, обязательное и бесплатное образование, медицинскую помощь. Отдельно выделялись положения, касающиеся воспитания ребенка в семье. При этом на общество и органы власти возлагалась особая обязанность заботиться о детях, лишенных семьи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или не имеющих достаточных сре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дств к 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уществованию, имеющих отклонения в физическом или психическом развитии.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Следующий этап в развитии международного законодательства по защите детства наступил спустя два десятилетия, когда общественные деятели Польши вновь подняли вопрос о недостаточности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воплощения принципов Декларации прав ребенка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только в национальную практику различных государств и о необходимости придания правам детей силы норм международного права. Дискуссия длилась около года. На заседаниях Генеральной Ассамбл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еи ОО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Н были сделаны серьезные доклады о вопиющих нарушениях социальных стандартов, от которых пострадали дети в разных уголках земного шара: о высоком уровне детской смертности, недоступности детского здравоохранения, ограниченных возможностях получения даже начального образования, особенно для девочек. Стали известны чудовищные факты использования детей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секс-индустрии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на вредных производствах, обнародованы данные о детях – жертвах войн, беженцах, подростках – узниках тюрем.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Кроме того, было признано, что за последние годы произошли серьезные изменения в общественном мнении о праве ребенка на собственные взгляды и убеждения, часто не совпадающие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взглядами его родителей или опекунов. Были преданы огласке факты жестокого обращения с детьми в их собственной семье, когда несовершеннолетних избивали, унижали, калечили, насиловали и даже убивали ближайшие родственники.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Стало очевидно, что существующие правовые нормы не соответствуют специфическим потребностям детей. В результате в 1979 г., в Международный год ребенка, Комиссия по правам человека ООН рассмотрела предложения Польши и утвердила рабочую группу для создания проекта Конвенции о правах ребенка.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Работа над Конвенцией продолжалась 10 лет. В 1988 г. рабочая группа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представила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наконец Комиссии по правам человека ООН окончательный вариант документа, и 20 ноября 1989 г., в день 30-летия Декларации прав ребенка 1959 г., Генеральная Ассамблея ООН единогласно одобрила Конвенцию о правах ребенка.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Таким образом, 2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млрд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детей во всем мире получили важный международный документ, закрепивший нормы детского здоровья, образования, социальной защищенности, приемлемого уровня жизни, досуга. Конвенция провозгласила также право ребенка на спокойное детство и защиту от насилия, право на родной язык и культуру, на благоприятную экологическую обстановку, на свой образ мыслей. 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191 страна, в том числе и Россия, уже присоединились к Конвенц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ии ОО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Н о правах ребенка. Они гарантируют, что их законодательства соответствуют ей, и берут на себя обязательство осуществлять на практике статьи Конвенции и распространять информацию об этом международном документе среди взрослых и детей. То государство, которое отказывается видеть страдания своих маленьких граждан или закрывает глаза на их нужды, нарушает Конвенцию. Комитет ООН по правам ребенка призывает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государства сообщать о трудностях, мешающих осуществлению стандартов и норм Конвенции. Когда ресурсов страны недостаточно, необходимо международное сотрудничество.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Присоединившиеся к Конвенции страны выбирают кандидатов в Наблюдательный комитет, который избирается Генеральной Ассамблеей ООН. Комитет состоит из 18 независимых экспертов со всего мира.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Комитет ООН по правам ребенка следит за отчетами правительств об осуществлении Конвенции на практике. Он может запросить дальнейшую информацию от страны, органов ООН или общественных организаций и внести предложения, касающиеся соблюдения Конвенции и содействия со стороны государств. Раз в два года Комитет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отчитывается 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своей работе перед Генеральной Ассамблеей ООН. 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Конвенция не дает возможности частным лицам подавать жалобы Комитету ООН. Не существует также международного суда. Конвенция строится на идее диалога в целях улучшения условий жизни ребенка.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Конвенция о правах ребенка – не застывший юридический документ. В 2000 г. приняты и в 2002 г. вступили в силу два Факультативных протокола к Конвенции – об участии детей в вооруженных конфликтах и о торговле детьми, детской проституции и порнографии. Сейчас разрабатывается проект третьего Факультативного протокола, который предусматривал бы возможность рассмотрения жалоб на нарушения Конвенции. 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Вы тоже можете внести свой вклад в борьбу за права ребенка. Расскажите о Конвенции другим людям, обращайтесь к политикам и властям. Чем больше детей, знающих о своих правах, чем больше взрослых, которые могут рассказать о них, тем сильнее давление на тех, кто принимает решения. Информация и знание – это эффективный способ воздействия и достижения позитивных перемен.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Конвенция состоит из 54 статей. Все они одинаково важны и действуют как в мирное время, так и в период вооруженных конфликтов. 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1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Ребенок – это человек, не достигший 18 лет.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2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дети имеют одинаковые права и равную ценность. Никто не должен подвергаться дискриминации.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3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первую очередь всегда должны учитываться интересы ребенка.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4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Государства, ратифицировавшие Конвенцию, должны стремиться в меру всех имеющихся в их распоряжении ресурсов осуществлять социальные, экономические и культурные права ребенка. Если ресурсов не хватает, необходимо искать решения путем международного сотрудничества.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6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Каждый ребенок имеет право на жизнь и развитие.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7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Ребенок имеет право на имя и национальность, право знать, насколько это возможно, кто его родители.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9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Ребенок не должен жить отдельно от своих родителей против своего желания, кроме случаев, когда это отвечает его интересам. Ребенок, который не живет с родителями, имеет право регулярно встречаться с ними.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Статья 10 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Запросы членов семей, живущих в разных странах и желающих воссоединиться, должны рассматриваться доброжелательно, гуманно и быстро.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Статьи 12 – 15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Ребенок имеет право высказывать свое мнение по всем имеющим к нему отношение вопросам. При рассмотрении судом и властями дел, касающихся ребенка, необходимо заслушать его показания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действовать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прежде всего в его интересах. Права ребенка на свободу мысли, совести и вероисповедания должны уважаться.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18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Родители имеют общую и первичную ответственность за воспитание и развитие ребенка. Они обязаны в первую очередь думать об интересах ребенка.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19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Ребенок имеет право на защиту от физического и психического насилия, от отсутствия ухода или использования его родителями или опекунами в их интересах.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Статьи 20 – 21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Ребенок, лишившийся семьи, имеет право на альтернативное попечение. При усыновлении государства обязаны позаботиться об интересах ребенка в соответствии с действующими законами.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22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Ребенок-беженец, прибывший один, со своими родителями или третьим лицом, имеет право на защиту и помощь.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23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24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Ребенок имеет право на полноценное медицинское обслуживание. Все страны обязаны работать над понижением уровня детской смертности, бороться с болезнями и недоеданием, а также над ликвидацией традиционных и опасных для здоровья обычаев. Беременные женщины и молодые мамы имеют право на медицинское обслуживание.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Статьи 28 – 29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Ребенок имеет право на бесплатное начальное образование. Обучение обязано подготовить ребенка к жизни, развивать уважение к правам человека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 воспитывать в духе понимания, мира, терпимости и дружбы между народами.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30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Ребенок, принадлежащий к национальному меньшинству или коренному населению, имеет право на свой язык, культуру и религию.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31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Ребенок имеет право на игры, отдых и досуг.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32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Ребенок имеет право на защиту от экономического использования и тяжелой работы, которая вредит или мешает образованию и подвергает опасности здоровье ребенка.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33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Ребенок имеет право на защиту от незаконного потребления наркотиков.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34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Ребенок имеет право на защиту от всех форм сексуального насилия и использования в проституции и порнографии.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35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Кража и торговля детьми должны сурово пресекаться.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37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Ребенок не должен подвергаться пытке, жестокому или унижающему человеческое достоинство обращению и наказанию. Ребенок не должен незаконно или произвольно лишаться свободы. Ребенок не должен караться пожизненным заключением или смертной казнью. С каждым ребенком, лишенным свободы, следует обращаться гуманно и уважительно. Ребенок имеет право незамедлительно получить юридическую помощь. Ребенок, находящийся в заключении, имеет право на контакты и встречи со своей семьей.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38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Запрещается вербовать в солдаты детей, не достигших 15-летнего возраста, для участия в вооруженных конфликтах.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39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Ребенок, оказавшийся жертвой плохого ухода, использования, пренебрежения, пытки, вооруженных конфликтов или другого бесчеловечного обращения, имеет право на медицинскую, психологическую и социальную реабилитацию.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40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Ребенок, обвиняемый в преступлении, имеет право на обращение, способствующее развитию чувства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уважения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к себе, так и к правам и основным свободам других людей.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41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Права Конвенции не действуют, если другие национальные законы предоставляют ребенку лучшие возможности для осуществления его прав.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Статья 42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Государства, присоединившиеся к Конвенции, берут на себя обязанность распространять информацию о постановлениях и принципах Конвенции среди взрослых и детей.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Статьи 43 – 45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Наблюдательный комитет ООН контролирует отчеты стран – участниц Конвенции. Органы ООН и общественные организации также имеют право на участие в информирован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ии ОО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Н.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Статьи 46 – 54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Правила, касающиеся присоединения госуда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рств к 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онвенции и сроков начала их действия. Оговорки, которые противоречат целям и задачам Конвенции, не могут быть допущены.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2D60" w:rsidRDefault="00EF2D60" w:rsidP="00EF2D6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Конвенция о правах ребенка на практике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Страны, присоединившиеся к Конвенции, гарантируют, что их законодательства соответствуют ей. Они берут на себя ответственность по осуществлению на практике статей Конвенции и по распространению информации об этом международном документе среди взрослых и детей. Та страна, которая отказывается видеть страдания детей или закрывает глаза на их нужды, нарушает Конвенцию.</w:t>
      </w:r>
    </w:p>
    <w:p w:rsidR="00EF2D60" w:rsidRDefault="00EF2D60" w:rsidP="00EF2D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Страны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подписать, так и присоединиться к Конвенции. Если страна присоединяется, она обязана регулярно сообщать Комитету ООН по правам ребенка о соблюдении Конвенции.</w:t>
      </w:r>
    </w:p>
    <w:p w:rsidR="00EF2D60" w:rsidRDefault="00EF2D60" w:rsidP="00EF2D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Комитет ООН по правам ребенка призывает страны сообщать о трудностях, мешающих осуществлению стандартов и норм Конвенции. Когда ресурсов страны недостаточно, необходимо международное сотрудничество и содействие.</w:t>
      </w:r>
    </w:p>
    <w:p w:rsidR="00EF2D60" w:rsidRDefault="00EF2D60" w:rsidP="00EF2D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Страны обязаны регулярно печатать официальные отчеты о том, как Конвенция осуществляется на практике, и распространять эту информацию в своих странах.</w:t>
      </w:r>
    </w:p>
    <w:p w:rsidR="00EF2D60" w:rsidRDefault="00EF2D60" w:rsidP="00EF2D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Присоединившиеся страны выбирают кандидатов в Наблюдательный комитет, который избирается Генеральной Ассамблеей ООН. Комитет состоит из 18 независимых экспертов со всего мира.</w:t>
      </w:r>
    </w:p>
    <w:p w:rsidR="00EF2D60" w:rsidRDefault="00EF2D60" w:rsidP="00EF2D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Конвенция не дает возможности частным лицам подавать жалобы Комитету ООН. Не существует также международного суда. Конвенция строится на идее диалога в целях улучшения условий жизни ребенка.</w:t>
      </w:r>
    </w:p>
    <w:p w:rsidR="00EF2D60" w:rsidRDefault="00EF2D60" w:rsidP="00EF2D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Комитет ООН по правам ребенка следит за отчетами правительств об осуществлении Конвенции на практике. Он может запросить дальнейшую информацию от страны, органов ООН или добровольных организаций и внести предложения, касающиеся соблюдения Конвенции и содействия со стороны государств. Раз в два года Комитет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отчитывается 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своей работе перед Генеральной Ассамблеей ООН.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2D60" w:rsidRDefault="00EF2D60" w:rsidP="00EF2D6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2D60" w:rsidRDefault="00EF2D60" w:rsidP="00EF2D6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Что можешь сделать ты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Ты можешь помочь следить за исполнением прав ребенка и осуществлением Конвенции. Расскажи о Конвенции другим людям, обращайся к политикам и властям. Чем больше детей, знающих о своих правах, чем больше взрослых, которые могут рассказать о них, тем сильнее давление на тех, кто принимает решения. Информация и знание – это эффективный способ воздействия и достижения позитивных перемен.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Это краткая информация о Конвенц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ии ОО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Н о правах ребенка, на основе которой и строится вся работа по защите детства в любой стране мира.</w:t>
      </w:r>
    </w:p>
    <w:p w:rsidR="00EF2D60" w:rsidRDefault="00EF2D60" w:rsidP="00EF2D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2D60" w:rsidRDefault="00EF2D60" w:rsidP="00EF2D60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A4DE7" w:rsidRPr="00EF2D60" w:rsidRDefault="001A4DE7">
      <w:pPr>
        <w:rPr>
          <w:lang w:val="ru-RU"/>
        </w:rPr>
      </w:pPr>
    </w:p>
    <w:sectPr w:rsidR="001A4DE7" w:rsidRPr="00EF2D60" w:rsidSect="001A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1FF9"/>
    <w:multiLevelType w:val="hybridMultilevel"/>
    <w:tmpl w:val="B6F42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F2D60"/>
    <w:rsid w:val="001A4DE7"/>
    <w:rsid w:val="00E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60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2188</Words>
  <Characters>12475</Characters>
  <Application>Microsoft Office Word</Application>
  <DocSecurity>0</DocSecurity>
  <Lines>103</Lines>
  <Paragraphs>29</Paragraphs>
  <ScaleCrop>false</ScaleCrop>
  <Company/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</dc:creator>
  <cp:keywords/>
  <dc:description/>
  <cp:lastModifiedBy>СРЦ</cp:lastModifiedBy>
  <cp:revision>3</cp:revision>
  <dcterms:created xsi:type="dcterms:W3CDTF">2019-11-22T11:22:00Z</dcterms:created>
  <dcterms:modified xsi:type="dcterms:W3CDTF">2019-11-22T11:22:00Z</dcterms:modified>
</cp:coreProperties>
</file>